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E2C" w:rsidRPr="00A97E2C" w:rsidRDefault="00A97E2C" w:rsidP="00A97E2C">
      <w:pPr>
        <w:shd w:val="clear" w:color="auto" w:fill="BDD6EE" w:themeFill="accent5" w:themeFillTint="66"/>
        <w:spacing w:after="0" w:line="240" w:lineRule="auto"/>
        <w:jc w:val="both"/>
        <w:outlineLvl w:val="0"/>
        <w:rPr>
          <w:rFonts w:ascii="Times New Roman" w:hAnsi="Times New Roman"/>
          <w:lang/>
        </w:rPr>
      </w:pPr>
      <w:r w:rsidRPr="00F52995">
        <w:rPr>
          <w:rFonts w:ascii="Times New Roman" w:hAnsi="Times New Roman"/>
          <w:b/>
        </w:rPr>
        <w:t xml:space="preserve">ВРЕДНОВАЊЕ ПЕДАГОШКОГ РАДА НАСТАВНИКА И САРАДНИКА НА </w:t>
      </w:r>
      <w:r w:rsidRPr="00F52995">
        <w:rPr>
          <w:rFonts w:ascii="Times New Roman" w:hAnsi="Times New Roman"/>
          <w:b/>
          <w:i/>
        </w:rPr>
        <w:t>СПЕЦИЈАЛИСТИЧКИМ  СТУДИЈАМА</w:t>
      </w:r>
      <w:r w:rsidRPr="00F52995">
        <w:rPr>
          <w:rFonts w:ascii="Times New Roman" w:hAnsi="Times New Roman"/>
          <w:b/>
        </w:rPr>
        <w:t xml:space="preserve"> ОД СТРАНЕ СТУДЕНАТА</w:t>
      </w:r>
      <w:r>
        <w:rPr>
          <w:rFonts w:ascii="Times New Roman" w:hAnsi="Times New Roman"/>
          <w:b/>
          <w:lang/>
        </w:rPr>
        <w:t xml:space="preserve"> 2015/2016</w:t>
      </w:r>
    </w:p>
    <w:p w:rsidR="00A97E2C" w:rsidRPr="00F52995" w:rsidRDefault="00A97E2C" w:rsidP="00A97E2C">
      <w:pPr>
        <w:spacing w:after="0" w:line="240" w:lineRule="auto"/>
        <w:jc w:val="both"/>
        <w:outlineLvl w:val="0"/>
        <w:rPr>
          <w:rFonts w:ascii="Times New Roman" w:hAnsi="Times New Roman"/>
        </w:rPr>
      </w:pPr>
    </w:p>
    <w:p w:rsidR="00A97E2C" w:rsidRPr="00F52995" w:rsidRDefault="00A97E2C" w:rsidP="00A97E2C">
      <w:pPr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F52995">
        <w:rPr>
          <w:rFonts w:ascii="Times New Roman" w:hAnsi="Times New Roman"/>
          <w:b/>
        </w:rPr>
        <w:t>РЕЗУЛТАТИ</w:t>
      </w:r>
    </w:p>
    <w:p w:rsidR="00A97E2C" w:rsidRPr="00F52995" w:rsidRDefault="00A97E2C" w:rsidP="00A97E2C">
      <w:pPr>
        <w:spacing w:after="0" w:line="240" w:lineRule="auto"/>
        <w:jc w:val="both"/>
        <w:outlineLvl w:val="0"/>
        <w:rPr>
          <w:rFonts w:ascii="Times New Roman" w:hAnsi="Times New Roman"/>
        </w:rPr>
      </w:pPr>
      <w:r w:rsidRPr="00F52995">
        <w:rPr>
          <w:rFonts w:ascii="Times New Roman" w:hAnsi="Times New Roman"/>
        </w:rPr>
        <w:t>Највиша просечна оцена педагошког рада наставника је на Специјалистичком студијском програму за рани развој (4.72), а најнижа, иако такође врло висока, на Специјалистичком студијском програму за припремни предшколски програм (4.49).</w:t>
      </w:r>
    </w:p>
    <w:p w:rsidR="00A97E2C" w:rsidRPr="00F52995" w:rsidRDefault="00A97E2C" w:rsidP="00A97E2C">
      <w:pPr>
        <w:spacing w:after="0" w:line="240" w:lineRule="auto"/>
        <w:jc w:val="both"/>
        <w:outlineLvl w:val="0"/>
        <w:rPr>
          <w:rFonts w:ascii="Times New Roman" w:hAnsi="Times New Roman"/>
        </w:rPr>
      </w:pPr>
      <w:r w:rsidRPr="00F52995">
        <w:rPr>
          <w:rFonts w:ascii="Times New Roman" w:hAnsi="Times New Roman"/>
        </w:rPr>
        <w:t xml:space="preserve">Ове школске године, на специјалистичким студијама је било анагажовано укупно два сарадника који су добили одличне оцене за свој рад – један на Специјалистичком студијском програму за физичко (просечна оцена рада: 4.81) и Специјалистичком студијском програму за рани развој (просечна оцена рада: 5.00). </w:t>
      </w:r>
    </w:p>
    <w:p w:rsidR="00A97E2C" w:rsidRPr="00F52995" w:rsidRDefault="00A97E2C" w:rsidP="00A97E2C">
      <w:pPr>
        <w:spacing w:after="0" w:line="240" w:lineRule="auto"/>
        <w:jc w:val="both"/>
        <w:outlineLvl w:val="0"/>
        <w:rPr>
          <w:rFonts w:ascii="Times New Roman" w:hAnsi="Times New Roman"/>
        </w:rPr>
      </w:pPr>
      <w:r w:rsidRPr="00F52995">
        <w:rPr>
          <w:rFonts w:ascii="Times New Roman" w:hAnsi="Times New Roman"/>
        </w:rPr>
        <w:t>Сви детаљи су приказани у табели 10.</w:t>
      </w:r>
    </w:p>
    <w:p w:rsidR="00A97E2C" w:rsidRPr="00F52995" w:rsidRDefault="00A97E2C" w:rsidP="00A97E2C">
      <w:pPr>
        <w:spacing w:after="0" w:line="240" w:lineRule="auto"/>
        <w:outlineLvl w:val="0"/>
        <w:rPr>
          <w:rFonts w:ascii="Times New Roman" w:hAnsi="Times New Roman"/>
          <w:b/>
          <w:i/>
        </w:rPr>
      </w:pPr>
    </w:p>
    <w:p w:rsidR="00A97E2C" w:rsidRPr="00F52995" w:rsidRDefault="00A97E2C" w:rsidP="00A97E2C">
      <w:pPr>
        <w:spacing w:after="0" w:line="240" w:lineRule="auto"/>
        <w:jc w:val="both"/>
        <w:outlineLvl w:val="0"/>
        <w:rPr>
          <w:rFonts w:ascii="Times New Roman" w:hAnsi="Times New Roman"/>
          <w:b/>
          <w:i/>
        </w:rPr>
      </w:pPr>
      <w:r w:rsidRPr="00F52995">
        <w:rPr>
          <w:rFonts w:ascii="Times New Roman" w:hAnsi="Times New Roman"/>
          <w:b/>
          <w:i/>
        </w:rPr>
        <w:t xml:space="preserve">Табела 10: </w:t>
      </w:r>
      <w:r w:rsidRPr="00F52995">
        <w:rPr>
          <w:rFonts w:ascii="Times New Roman" w:hAnsi="Times New Roman"/>
          <w:b/>
        </w:rPr>
        <w:t xml:space="preserve">Вредновање педагошког рада наставника и сарадника на </w:t>
      </w:r>
      <w:r w:rsidRPr="00F52995">
        <w:rPr>
          <w:rFonts w:ascii="Times New Roman" w:hAnsi="Times New Roman"/>
          <w:b/>
          <w:i/>
        </w:rPr>
        <w:t>специјалистичким студијама</w:t>
      </w:r>
    </w:p>
    <w:tbl>
      <w:tblPr>
        <w:tblStyle w:val="TableGrid"/>
        <w:tblpPr w:leftFromText="180" w:rightFromText="180" w:vertAnchor="text" w:tblpY="1"/>
        <w:tblOverlap w:val="never"/>
        <w:tblW w:w="94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/>
      </w:tblPr>
      <w:tblGrid>
        <w:gridCol w:w="675"/>
        <w:gridCol w:w="2410"/>
        <w:gridCol w:w="1276"/>
        <w:gridCol w:w="1276"/>
        <w:gridCol w:w="1275"/>
        <w:gridCol w:w="1276"/>
        <w:gridCol w:w="1276"/>
      </w:tblGrid>
      <w:tr w:rsidR="00A97E2C" w:rsidRPr="00F52995" w:rsidTr="00994BF1">
        <w:tc>
          <w:tcPr>
            <w:tcW w:w="675" w:type="dxa"/>
            <w:vMerge w:val="restart"/>
            <w:shd w:val="clear" w:color="auto" w:fill="BDD6EE" w:themeFill="accent5" w:themeFillTint="66"/>
          </w:tcPr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Ред.</w:t>
            </w:r>
          </w:p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бр.</w:t>
            </w:r>
          </w:p>
        </w:tc>
        <w:tc>
          <w:tcPr>
            <w:tcW w:w="2410" w:type="dxa"/>
            <w:vMerge w:val="restart"/>
            <w:shd w:val="clear" w:color="auto" w:fill="DEEAF6" w:themeFill="accent5" w:themeFillTint="33"/>
          </w:tcPr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Тврдња</w:t>
            </w:r>
          </w:p>
        </w:tc>
        <w:tc>
          <w:tcPr>
            <w:tcW w:w="6379" w:type="dxa"/>
            <w:gridSpan w:val="5"/>
            <w:shd w:val="clear" w:color="auto" w:fill="BDD6EE" w:themeFill="accent5" w:themeFillTint="66"/>
          </w:tcPr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Специјалистички студијски програм</w:t>
            </w:r>
          </w:p>
        </w:tc>
      </w:tr>
      <w:tr w:rsidR="00A97E2C" w:rsidRPr="00F52995" w:rsidTr="00994BF1">
        <w:tc>
          <w:tcPr>
            <w:tcW w:w="675" w:type="dxa"/>
            <w:vMerge/>
            <w:shd w:val="clear" w:color="auto" w:fill="BDD6EE" w:themeFill="accent5" w:themeFillTint="66"/>
          </w:tcPr>
          <w:p w:rsidR="00A97E2C" w:rsidRPr="00F52995" w:rsidRDefault="00A97E2C" w:rsidP="00994BF1">
            <w:pPr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DEEAF6" w:themeFill="accent5" w:themeFillTint="33"/>
          </w:tcPr>
          <w:p w:rsidR="00A97E2C" w:rsidRPr="00F52995" w:rsidRDefault="00A97E2C" w:rsidP="00994BF1">
            <w:pPr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За методику реализ. ППП</w:t>
            </w:r>
          </w:p>
        </w:tc>
        <w:tc>
          <w:tcPr>
            <w:tcW w:w="1276" w:type="dxa"/>
            <w:shd w:val="clear" w:color="auto" w:fill="BDD6EE" w:themeFill="accent5" w:themeFillTint="66"/>
            <w:vAlign w:val="center"/>
          </w:tcPr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За ликовно</w:t>
            </w:r>
          </w:p>
        </w:tc>
        <w:tc>
          <w:tcPr>
            <w:tcW w:w="1275" w:type="dxa"/>
            <w:shd w:val="clear" w:color="auto" w:fill="FBE4D5" w:themeFill="accent2" w:themeFillTint="33"/>
            <w:vAlign w:val="center"/>
          </w:tcPr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За физичко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За музичко-сценски израз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За рани развој</w:t>
            </w:r>
          </w:p>
        </w:tc>
      </w:tr>
      <w:tr w:rsidR="00A97E2C" w:rsidRPr="00F52995" w:rsidTr="00994BF1">
        <w:tc>
          <w:tcPr>
            <w:tcW w:w="675" w:type="dxa"/>
            <w:shd w:val="clear" w:color="auto" w:fill="BDD6EE" w:themeFill="accent5" w:themeFillTint="66"/>
            <w:vAlign w:val="center"/>
          </w:tcPr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1.</w:t>
            </w:r>
          </w:p>
        </w:tc>
        <w:tc>
          <w:tcPr>
            <w:tcW w:w="2410" w:type="dxa"/>
            <w:shd w:val="clear" w:color="auto" w:fill="DEEAF6" w:themeFill="accent5" w:themeFillTint="33"/>
            <w:vAlign w:val="center"/>
          </w:tcPr>
          <w:p w:rsidR="00A97E2C" w:rsidRPr="00F52995" w:rsidRDefault="00A97E2C" w:rsidP="00994BF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52995">
              <w:rPr>
                <w:rFonts w:ascii="Times New Roman" w:hAnsi="Times New Roman"/>
                <w:b/>
                <w:sz w:val="20"/>
                <w:szCs w:val="20"/>
              </w:rPr>
              <w:t>Просечна оцена рада наставника на сваком  спец. студијском програму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A97E2C" w:rsidRPr="00F52995" w:rsidRDefault="00A97E2C" w:rsidP="00994BF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52995">
              <w:rPr>
                <w:rFonts w:ascii="Times New Roman" w:hAnsi="Times New Roman"/>
                <w:b/>
                <w:bCs/>
              </w:rPr>
              <w:t>4.49</w:t>
            </w:r>
          </w:p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BDD6EE" w:themeFill="accent5" w:themeFillTint="66"/>
            <w:vAlign w:val="center"/>
          </w:tcPr>
          <w:p w:rsidR="00A97E2C" w:rsidRPr="00F52995" w:rsidRDefault="00A97E2C" w:rsidP="00994BF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52995">
              <w:rPr>
                <w:rFonts w:ascii="Times New Roman" w:hAnsi="Times New Roman"/>
                <w:b/>
                <w:bCs/>
              </w:rPr>
              <w:t>4.79</w:t>
            </w:r>
          </w:p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shd w:val="clear" w:color="auto" w:fill="FBE4D5" w:themeFill="accent2" w:themeFillTint="33"/>
            <w:vAlign w:val="center"/>
          </w:tcPr>
          <w:p w:rsidR="00A97E2C" w:rsidRPr="00F52995" w:rsidRDefault="00A97E2C" w:rsidP="00994BF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52995">
              <w:rPr>
                <w:rFonts w:ascii="Times New Roman" w:hAnsi="Times New Roman"/>
                <w:b/>
                <w:bCs/>
              </w:rPr>
              <w:t>4.62</w:t>
            </w:r>
          </w:p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A97E2C" w:rsidRPr="00F52995" w:rsidRDefault="00A97E2C" w:rsidP="00994BF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52995">
              <w:rPr>
                <w:rFonts w:ascii="Times New Roman" w:hAnsi="Times New Roman"/>
                <w:b/>
                <w:bCs/>
              </w:rPr>
              <w:t>4.50</w:t>
            </w:r>
          </w:p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A97E2C" w:rsidRPr="00F52995" w:rsidRDefault="00A97E2C" w:rsidP="00994BF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52995">
              <w:rPr>
                <w:rFonts w:ascii="Times New Roman" w:hAnsi="Times New Roman"/>
                <w:b/>
                <w:bCs/>
              </w:rPr>
              <w:t>4.72</w:t>
            </w:r>
          </w:p>
          <w:p w:rsidR="00A97E2C" w:rsidRPr="00F52995" w:rsidRDefault="00A97E2C" w:rsidP="00994BF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97E2C" w:rsidRPr="00F52995" w:rsidTr="00994BF1">
        <w:tc>
          <w:tcPr>
            <w:tcW w:w="675" w:type="dxa"/>
            <w:shd w:val="clear" w:color="auto" w:fill="BDD6EE" w:themeFill="accent5" w:themeFillTint="66"/>
            <w:vAlign w:val="center"/>
          </w:tcPr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</w:rPr>
            </w:pPr>
            <w:r w:rsidRPr="00F52995">
              <w:rPr>
                <w:rFonts w:ascii="Times New Roman" w:hAnsi="Times New Roman"/>
              </w:rPr>
              <w:t>2.</w:t>
            </w:r>
          </w:p>
        </w:tc>
        <w:tc>
          <w:tcPr>
            <w:tcW w:w="2410" w:type="dxa"/>
            <w:shd w:val="clear" w:color="auto" w:fill="DEEAF6" w:themeFill="accent5" w:themeFillTint="33"/>
            <w:vAlign w:val="center"/>
          </w:tcPr>
          <w:p w:rsidR="00A97E2C" w:rsidRPr="00F52995" w:rsidRDefault="00A97E2C" w:rsidP="00994BF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52995">
              <w:rPr>
                <w:rFonts w:ascii="Times New Roman" w:hAnsi="Times New Roman"/>
                <w:b/>
                <w:sz w:val="20"/>
                <w:szCs w:val="20"/>
              </w:rPr>
              <w:t xml:space="preserve">Просечна оцена рада сарадника 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  <w:b/>
              </w:rPr>
            </w:pPr>
            <w:r w:rsidRPr="00F52995">
              <w:rPr>
                <w:rFonts w:ascii="Times New Roman" w:hAnsi="Times New Roman"/>
                <w:b/>
              </w:rPr>
              <w:t>/</w:t>
            </w:r>
          </w:p>
        </w:tc>
        <w:tc>
          <w:tcPr>
            <w:tcW w:w="1276" w:type="dxa"/>
            <w:shd w:val="clear" w:color="auto" w:fill="BDD6EE" w:themeFill="accent5" w:themeFillTint="66"/>
            <w:vAlign w:val="center"/>
          </w:tcPr>
          <w:p w:rsidR="00A97E2C" w:rsidRPr="00F52995" w:rsidRDefault="00A97E2C" w:rsidP="00994BF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2995">
              <w:rPr>
                <w:rFonts w:ascii="Times New Roman" w:hAnsi="Times New Roman"/>
                <w:b/>
                <w:sz w:val="20"/>
                <w:szCs w:val="20"/>
              </w:rPr>
              <w:t>/</w:t>
            </w:r>
          </w:p>
        </w:tc>
        <w:tc>
          <w:tcPr>
            <w:tcW w:w="1275" w:type="dxa"/>
            <w:shd w:val="clear" w:color="auto" w:fill="FBE4D5" w:themeFill="accent2" w:themeFillTint="33"/>
            <w:vAlign w:val="center"/>
          </w:tcPr>
          <w:p w:rsidR="00A97E2C" w:rsidRPr="00F52995" w:rsidRDefault="00A97E2C" w:rsidP="00994BF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52995">
              <w:rPr>
                <w:rFonts w:ascii="Times New Roman" w:hAnsi="Times New Roman"/>
                <w:b/>
                <w:bCs/>
              </w:rPr>
              <w:t>4.81</w:t>
            </w:r>
          </w:p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A97E2C" w:rsidRPr="00F52995" w:rsidRDefault="00A97E2C" w:rsidP="00994BF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2995">
              <w:rPr>
                <w:rFonts w:ascii="Times New Roman" w:hAnsi="Times New Roman"/>
                <w:b/>
                <w:sz w:val="20"/>
                <w:szCs w:val="20"/>
              </w:rPr>
              <w:t>/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A97E2C" w:rsidRPr="00F52995" w:rsidRDefault="00A97E2C" w:rsidP="00994BF1">
            <w:pPr>
              <w:jc w:val="center"/>
              <w:outlineLvl w:val="0"/>
              <w:rPr>
                <w:rFonts w:ascii="Times New Roman" w:hAnsi="Times New Roman"/>
                <w:b/>
              </w:rPr>
            </w:pPr>
            <w:r w:rsidRPr="00F52995">
              <w:rPr>
                <w:rFonts w:ascii="Times New Roman" w:hAnsi="Times New Roman"/>
                <w:b/>
              </w:rPr>
              <w:t>5.00</w:t>
            </w:r>
          </w:p>
        </w:tc>
      </w:tr>
    </w:tbl>
    <w:p w:rsidR="00A97E2C" w:rsidRPr="00F52995" w:rsidRDefault="00A97E2C" w:rsidP="00A97E2C">
      <w:pPr>
        <w:spacing w:after="0" w:line="240" w:lineRule="auto"/>
        <w:jc w:val="both"/>
        <w:outlineLvl w:val="0"/>
        <w:rPr>
          <w:rFonts w:ascii="Times New Roman" w:hAnsi="Times New Roman"/>
          <w:b/>
        </w:rPr>
      </w:pPr>
    </w:p>
    <w:p w:rsidR="00A97E2C" w:rsidRPr="00F52995" w:rsidRDefault="00A97E2C" w:rsidP="00A97E2C">
      <w:pPr>
        <w:spacing w:after="0" w:line="240" w:lineRule="auto"/>
        <w:jc w:val="both"/>
        <w:outlineLvl w:val="0"/>
        <w:rPr>
          <w:rFonts w:ascii="Times New Roman" w:hAnsi="Times New Roman"/>
          <w:b/>
        </w:rPr>
      </w:pPr>
    </w:p>
    <w:p w:rsidR="00A97E2C" w:rsidRPr="00F52995" w:rsidRDefault="00A97E2C" w:rsidP="00A97E2C">
      <w:pPr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F52995">
        <w:rPr>
          <w:rFonts w:ascii="Times New Roman" w:hAnsi="Times New Roman"/>
          <w:b/>
        </w:rPr>
        <w:t>ЗАКЉУЧЦИ И ПРЕПОРУКЕ</w:t>
      </w:r>
    </w:p>
    <w:p w:rsidR="00A97E2C" w:rsidRPr="00F52995" w:rsidRDefault="00A97E2C" w:rsidP="00A97E2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F52995">
        <w:rPr>
          <w:rFonts w:ascii="Times New Roman" w:hAnsi="Times New Roman" w:cs="Times New Roman"/>
          <w:lang w:val="sr-Cyrl-CS"/>
        </w:rPr>
        <w:t xml:space="preserve">На основу података приказаних у табели 10,  може се видети да су студенти високо оценили педагошки рад наставника и сарадника на специјалистичким студијским програмима. Просечне оцене су у већини случајева у категорији </w:t>
      </w:r>
      <w:r w:rsidRPr="00F52995">
        <w:rPr>
          <w:rFonts w:ascii="Times New Roman" w:hAnsi="Times New Roman" w:cs="Times New Roman"/>
          <w:i/>
          <w:lang w:val="sr-Cyrl-CS"/>
        </w:rPr>
        <w:t>одличан</w:t>
      </w:r>
      <w:r w:rsidRPr="00F52995">
        <w:rPr>
          <w:rFonts w:ascii="Times New Roman" w:hAnsi="Times New Roman" w:cs="Times New Roman"/>
          <w:lang w:val="sr-Cyrl-CS"/>
        </w:rPr>
        <w:t>.</w:t>
      </w:r>
    </w:p>
    <w:p w:rsidR="00A97E2C" w:rsidRPr="00F52995" w:rsidRDefault="00A97E2C" w:rsidP="00A97E2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F52995">
        <w:rPr>
          <w:rFonts w:ascii="Times New Roman" w:hAnsi="Times New Roman" w:cs="Times New Roman"/>
          <w:lang w:val="sr-Cyrl-CS"/>
        </w:rPr>
        <w:t>Укупне просечне оцене наставника и сарадника су око и изнад 4.50 (одличан)  што показује да није потребно уводити корективне мере. Основна препорука је да наставници  и сарадници кроз саморефлексију прате сопствени рад и буду отворени за промене, односно унапређења педагошког рада у оним аспектима које су студенти вредновали нешто нижим оценама: јасноћа и разумљивост излагања; одговарање на студентска питања и коментаре; прецизност у излагању и излагање најбитнијег; одговарајући темпо излагања.</w:t>
      </w:r>
    </w:p>
    <w:p w:rsidR="0061043A" w:rsidRDefault="0061043A"/>
    <w:sectPr w:rsidR="0061043A" w:rsidSect="00A97E2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65E26"/>
    <w:multiLevelType w:val="hybridMultilevel"/>
    <w:tmpl w:val="3938A7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97E2C"/>
    <w:rsid w:val="0061043A"/>
    <w:rsid w:val="00741E7B"/>
    <w:rsid w:val="00A97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E2C"/>
    <w:pPr>
      <w:spacing w:after="200" w:line="276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97E2C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table" w:styleId="TableGrid">
    <w:name w:val="Table Grid"/>
    <w:basedOn w:val="TableNormal"/>
    <w:uiPriority w:val="59"/>
    <w:rsid w:val="00A97E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1560</Characters>
  <Application>Microsoft Office Word</Application>
  <DocSecurity>0</DocSecurity>
  <Lines>13</Lines>
  <Paragraphs>3</Paragraphs>
  <ScaleCrop>false</ScaleCrop>
  <Company>Grizli777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Branka</cp:lastModifiedBy>
  <cp:revision>1</cp:revision>
  <dcterms:created xsi:type="dcterms:W3CDTF">2020-08-03T12:17:00Z</dcterms:created>
  <dcterms:modified xsi:type="dcterms:W3CDTF">2020-08-03T12:18:00Z</dcterms:modified>
</cp:coreProperties>
</file>